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BD" w:rsidRPr="00372ACF" w:rsidRDefault="00F04CEA" w:rsidP="00617DC7">
      <w:pPr>
        <w:jc w:val="center"/>
        <w:rPr>
          <w:b/>
          <w:sz w:val="32"/>
          <w:szCs w:val="32"/>
        </w:rPr>
      </w:pPr>
      <w:r w:rsidRPr="00372ACF">
        <w:rPr>
          <w:rFonts w:hint="eastAsia"/>
          <w:b/>
          <w:sz w:val="32"/>
          <w:szCs w:val="32"/>
        </w:rPr>
        <w:t>义龙庆高速公路永康联络线</w:t>
      </w:r>
    </w:p>
    <w:p w:rsidR="00242BB3" w:rsidRPr="00372ACF" w:rsidRDefault="00242BB3" w:rsidP="00617DC7">
      <w:pPr>
        <w:jc w:val="center"/>
        <w:rPr>
          <w:b/>
          <w:sz w:val="28"/>
          <w:szCs w:val="28"/>
        </w:rPr>
      </w:pPr>
      <w:r w:rsidRPr="00372ACF">
        <w:rPr>
          <w:rFonts w:hint="eastAsia"/>
          <w:b/>
          <w:sz w:val="28"/>
          <w:szCs w:val="28"/>
        </w:rPr>
        <w:t>社会风险评估</w:t>
      </w:r>
      <w:r w:rsidR="00164865" w:rsidRPr="00372ACF">
        <w:rPr>
          <w:rFonts w:hint="eastAsia"/>
          <w:b/>
          <w:sz w:val="28"/>
          <w:szCs w:val="28"/>
        </w:rPr>
        <w:t>意见征求表</w:t>
      </w:r>
    </w:p>
    <w:tbl>
      <w:tblPr>
        <w:tblW w:w="10129" w:type="dxa"/>
        <w:jc w:val="center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2"/>
        <w:gridCol w:w="3399"/>
        <w:gridCol w:w="1134"/>
        <w:gridCol w:w="1071"/>
        <w:gridCol w:w="1055"/>
        <w:gridCol w:w="1418"/>
      </w:tblGrid>
      <w:tr w:rsidR="00242BB3" w:rsidRPr="00372ACF" w:rsidTr="0069082A">
        <w:trPr>
          <w:trHeight w:val="1156"/>
          <w:jc w:val="center"/>
        </w:trPr>
        <w:tc>
          <w:tcPr>
            <w:tcW w:w="2052" w:type="dxa"/>
            <w:shd w:val="clear" w:color="auto" w:fill="auto"/>
            <w:noWrap/>
            <w:vAlign w:val="center"/>
          </w:tcPr>
          <w:p w:rsidR="00242BB3" w:rsidRPr="00372ACF" w:rsidRDefault="00242BB3" w:rsidP="006E7A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项目简介</w:t>
            </w:r>
          </w:p>
        </w:tc>
        <w:tc>
          <w:tcPr>
            <w:tcW w:w="8077" w:type="dxa"/>
            <w:gridSpan w:val="5"/>
            <w:shd w:val="clear" w:color="auto" w:fill="auto"/>
            <w:vAlign w:val="center"/>
          </w:tcPr>
          <w:p w:rsidR="00D333C5" w:rsidRPr="00372ACF" w:rsidRDefault="00D333C5" w:rsidP="00D333C5">
            <w:pPr>
              <w:ind w:firstLineChars="200" w:firstLine="420"/>
              <w:rPr>
                <w:rFonts w:ascii="宋体" w:hAnsi="宋体"/>
                <w:snapToGrid w:val="0"/>
                <w:kern w:val="0"/>
              </w:rPr>
            </w:pPr>
            <w:r w:rsidRPr="00372ACF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义龙庆高速公路永康联络线</w:t>
            </w:r>
            <w:r w:rsidRPr="00372ACF">
              <w:rPr>
                <w:rFonts w:ascii="宋体" w:hAnsi="宋体" w:hint="eastAsia"/>
                <w:snapToGrid w:val="0"/>
                <w:kern w:val="0"/>
              </w:rPr>
              <w:t>是金义都市区南侧的重要横线，也是永康市高速环线的组成部分。项目建成后可完善义乌国际陆港集疏运体系，加快永康融入金义都市区，带动永康先进制造产业发展区快速发展，为义乌南部、永康北部区域人民提供高速出行服务，因此本项目对于沿线区块社会经济发展是迫切的。义龙庆高速建成后将诱发、引入交通流，造成区域路网交通需求上升，交通压力增大，因此本项目对于适应交通需求的发展是迫切的。</w:t>
            </w:r>
          </w:p>
          <w:p w:rsidR="00D97543" w:rsidRPr="00372ACF" w:rsidRDefault="00DD2CEF" w:rsidP="00DD2CEF">
            <w:pPr>
              <w:ind w:firstLineChars="200" w:firstLine="42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372ACF">
              <w:rPr>
                <w:rFonts w:ascii="宋体" w:hAnsi="宋体" w:hint="eastAsia"/>
                <w:snapToGrid w:val="0"/>
                <w:kern w:val="0"/>
              </w:rPr>
              <w:t>义龙庆高速公路永康联络线起点位于永康市藻塘村西北侧，接入义龙庆高速公路主线并</w:t>
            </w:r>
            <w:r w:rsidRPr="00372ACF">
              <w:rPr>
                <w:rFonts w:ascii="宋体" w:hAnsi="宋体"/>
                <w:snapToGrid w:val="0"/>
                <w:kern w:val="0"/>
              </w:rPr>
              <w:t>设枢纽</w:t>
            </w:r>
            <w:r w:rsidRPr="00372ACF">
              <w:rPr>
                <w:rFonts w:ascii="宋体" w:hAnsi="宋体" w:hint="eastAsia"/>
                <w:snapToGrid w:val="0"/>
                <w:kern w:val="0"/>
              </w:rPr>
              <w:t>，于</w:t>
            </w:r>
            <w:r w:rsidRPr="00372ACF">
              <w:rPr>
                <w:rFonts w:ascii="宋体" w:hAnsi="宋体"/>
                <w:snapToGrid w:val="0"/>
                <w:kern w:val="0"/>
              </w:rPr>
              <w:t>象珠镇南部</w:t>
            </w:r>
            <w:r w:rsidRPr="00372ACF">
              <w:rPr>
                <w:rFonts w:ascii="宋体" w:hAnsi="宋体" w:hint="eastAsia"/>
                <w:snapToGrid w:val="0"/>
                <w:kern w:val="0"/>
              </w:rPr>
              <w:t>开始，路线自西向东布线，跨越酥溪、大永线、酥溪等，路线</w:t>
            </w:r>
            <w:r w:rsidRPr="00372ACF">
              <w:rPr>
                <w:rFonts w:ascii="宋体" w:hAnsi="宋体"/>
                <w:snapToGrid w:val="0"/>
                <w:kern w:val="0"/>
              </w:rPr>
              <w:t>于</w:t>
            </w:r>
            <w:r w:rsidRPr="00372ACF">
              <w:rPr>
                <w:rFonts w:ascii="宋体" w:hAnsi="宋体" w:hint="eastAsia"/>
                <w:snapToGrid w:val="0"/>
                <w:kern w:val="0"/>
              </w:rPr>
              <w:t>上英村附近，跨上芝线后折向东偏南，连续跨越东永线公路、华溪，经皮店南侧接入东永高速公路，路线全长约13km。</w:t>
            </w:r>
          </w:p>
          <w:p w:rsidR="00242BB3" w:rsidRPr="00372ACF" w:rsidRDefault="0035788A" w:rsidP="00857391">
            <w:pPr>
              <w:ind w:firstLineChars="200" w:firstLine="42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372ACF">
              <w:rPr>
                <w:rFonts w:ascii="宋体" w:hAnsi="宋体" w:hint="eastAsia"/>
                <w:snapToGrid w:val="0"/>
                <w:kern w:val="0"/>
              </w:rPr>
              <w:t>本项目道路等级为高速公路,设计速度1</w:t>
            </w:r>
            <w:r w:rsidRPr="00372ACF">
              <w:rPr>
                <w:rFonts w:ascii="宋体" w:hAnsi="宋体"/>
                <w:snapToGrid w:val="0"/>
                <w:kern w:val="0"/>
              </w:rPr>
              <w:t>0</w:t>
            </w:r>
            <w:r w:rsidRPr="00372ACF">
              <w:rPr>
                <w:rFonts w:ascii="宋体" w:hAnsi="宋体" w:hint="eastAsia"/>
                <w:snapToGrid w:val="0"/>
                <w:kern w:val="0"/>
              </w:rPr>
              <w:t>0km/h，双向六车道技术标准，路基宽度</w:t>
            </w:r>
            <w:r w:rsidRPr="00372ACF">
              <w:rPr>
                <w:rFonts w:ascii="宋体" w:hAnsi="宋体"/>
                <w:snapToGrid w:val="0"/>
                <w:kern w:val="0"/>
              </w:rPr>
              <w:t>33.5</w:t>
            </w:r>
            <w:r w:rsidRPr="00372ACF">
              <w:rPr>
                <w:rFonts w:ascii="宋体" w:hAnsi="宋体" w:hint="eastAsia"/>
                <w:snapToGrid w:val="0"/>
                <w:kern w:val="0"/>
              </w:rPr>
              <w:t>米。项目总投资估算约</w:t>
            </w:r>
            <w:r w:rsidRPr="00372ACF">
              <w:rPr>
                <w:rFonts w:ascii="宋体" w:hAnsi="宋体"/>
                <w:snapToGrid w:val="0"/>
                <w:kern w:val="0"/>
              </w:rPr>
              <w:t>5</w:t>
            </w:r>
            <w:r w:rsidR="00857391">
              <w:rPr>
                <w:rFonts w:ascii="宋体" w:hAnsi="宋体" w:hint="eastAsia"/>
                <w:snapToGrid w:val="0"/>
                <w:kern w:val="0"/>
              </w:rPr>
              <w:t>8.7</w:t>
            </w:r>
            <w:r w:rsidRPr="00372ACF">
              <w:rPr>
                <w:rFonts w:ascii="宋体" w:hAnsi="宋体" w:hint="eastAsia"/>
                <w:snapToGrid w:val="0"/>
                <w:kern w:val="0"/>
              </w:rPr>
              <w:t>亿。</w:t>
            </w:r>
            <w:r w:rsidR="001A502C" w:rsidRPr="00372ACF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计划2023年</w:t>
            </w:r>
            <w:r w:rsidR="006645C1" w:rsidRPr="00372ACF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年</w:t>
            </w:r>
            <w:r w:rsidR="001A502C" w:rsidRPr="00372ACF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底开工</w:t>
            </w:r>
            <w:r w:rsidR="006645C1" w:rsidRPr="00372ACF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建设</w:t>
            </w:r>
            <w:r w:rsidR="001A502C" w:rsidRPr="00372ACF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，施工期</w:t>
            </w:r>
            <w:r w:rsidR="0085739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4</w:t>
            </w:r>
            <w:r w:rsidR="001A502C" w:rsidRPr="00372ACF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年。</w:t>
            </w:r>
          </w:p>
        </w:tc>
      </w:tr>
      <w:tr w:rsidR="00242BB3" w:rsidRPr="00372ACF" w:rsidTr="0008157D">
        <w:trPr>
          <w:trHeight w:val="429"/>
          <w:jc w:val="center"/>
        </w:trPr>
        <w:tc>
          <w:tcPr>
            <w:tcW w:w="2052" w:type="dxa"/>
            <w:shd w:val="clear" w:color="auto" w:fill="auto"/>
            <w:noWrap/>
            <w:vAlign w:val="center"/>
          </w:tcPr>
          <w:p w:rsidR="00242BB3" w:rsidRPr="00372ACF" w:rsidRDefault="00242BB3" w:rsidP="006E7A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399" w:type="dxa"/>
            <w:shd w:val="clear" w:color="auto" w:fill="auto"/>
            <w:noWrap/>
            <w:vAlign w:val="center"/>
          </w:tcPr>
          <w:p w:rsidR="00242BB3" w:rsidRPr="00372ACF" w:rsidRDefault="00242BB3" w:rsidP="006E7AD1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BB3" w:rsidRPr="00372ACF" w:rsidRDefault="00242BB3" w:rsidP="00607599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42BB3" w:rsidRPr="00372ACF" w:rsidRDefault="00242BB3" w:rsidP="006E7AD1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242BB3" w:rsidRPr="00372ACF" w:rsidRDefault="00242BB3" w:rsidP="00607599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2BB3" w:rsidRPr="00372ACF" w:rsidRDefault="00242BB3" w:rsidP="006E7AD1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07599" w:rsidRPr="00372ACF" w:rsidTr="0069082A">
        <w:trPr>
          <w:trHeight w:val="409"/>
          <w:jc w:val="center"/>
        </w:trPr>
        <w:tc>
          <w:tcPr>
            <w:tcW w:w="2052" w:type="dxa"/>
            <w:shd w:val="clear" w:color="auto" w:fill="auto"/>
            <w:noWrap/>
            <w:vAlign w:val="center"/>
          </w:tcPr>
          <w:p w:rsidR="00607599" w:rsidRPr="00372ACF" w:rsidRDefault="0069082A" w:rsidP="0069082A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所属村或单位名称</w:t>
            </w:r>
          </w:p>
        </w:tc>
        <w:tc>
          <w:tcPr>
            <w:tcW w:w="3399" w:type="dxa"/>
            <w:shd w:val="clear" w:color="auto" w:fill="auto"/>
            <w:noWrap/>
            <w:vAlign w:val="center"/>
          </w:tcPr>
          <w:p w:rsidR="00607599" w:rsidRPr="00372ACF" w:rsidRDefault="00607599" w:rsidP="006E7AD1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7599" w:rsidRPr="00372ACF" w:rsidRDefault="00607599" w:rsidP="00607599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3544" w:type="dxa"/>
            <w:gridSpan w:val="3"/>
            <w:vMerge w:val="restart"/>
            <w:shd w:val="clear" w:color="auto" w:fill="auto"/>
            <w:vAlign w:val="center"/>
          </w:tcPr>
          <w:p w:rsidR="00607599" w:rsidRPr="00372ACF" w:rsidRDefault="00607599" w:rsidP="00D60CAF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□干部</w:t>
            </w:r>
            <w:r w:rsidRPr="00372A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□工人  □农民  □个体</w:t>
            </w:r>
          </w:p>
          <w:p w:rsidR="00607599" w:rsidRPr="00372ACF" w:rsidRDefault="00607599" w:rsidP="00D60CAF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□教师</w:t>
            </w:r>
            <w:r w:rsidRPr="00372A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□学生  □其他</w:t>
            </w:r>
          </w:p>
        </w:tc>
      </w:tr>
      <w:tr w:rsidR="00607599" w:rsidRPr="00372ACF" w:rsidTr="0069082A">
        <w:trPr>
          <w:trHeight w:val="403"/>
          <w:jc w:val="center"/>
        </w:trPr>
        <w:tc>
          <w:tcPr>
            <w:tcW w:w="2052" w:type="dxa"/>
            <w:shd w:val="clear" w:color="auto" w:fill="auto"/>
            <w:noWrap/>
            <w:vAlign w:val="center"/>
          </w:tcPr>
          <w:p w:rsidR="00607599" w:rsidRPr="00372ACF" w:rsidRDefault="00607599" w:rsidP="006E7A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>调查地点</w:t>
            </w:r>
          </w:p>
        </w:tc>
        <w:tc>
          <w:tcPr>
            <w:tcW w:w="3399" w:type="dxa"/>
            <w:shd w:val="clear" w:color="auto" w:fill="auto"/>
            <w:noWrap/>
            <w:vAlign w:val="center"/>
          </w:tcPr>
          <w:p w:rsidR="00607599" w:rsidRPr="00372ACF" w:rsidRDefault="00607599" w:rsidP="006E7AD1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7599" w:rsidRPr="00372ACF" w:rsidRDefault="00607599" w:rsidP="006E7AD1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:rsidR="00607599" w:rsidRPr="00372ACF" w:rsidRDefault="00607599" w:rsidP="00D60CAF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60CAF" w:rsidRPr="00372ACF" w:rsidTr="0069082A">
        <w:trPr>
          <w:trHeight w:val="345"/>
          <w:jc w:val="center"/>
        </w:trPr>
        <w:tc>
          <w:tcPr>
            <w:tcW w:w="2052" w:type="dxa"/>
            <w:shd w:val="clear" w:color="auto" w:fill="auto"/>
            <w:noWrap/>
            <w:vAlign w:val="center"/>
          </w:tcPr>
          <w:p w:rsidR="00D60CAF" w:rsidRPr="00372ACF" w:rsidRDefault="00D60CAF" w:rsidP="006E7AD1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399" w:type="dxa"/>
            <w:shd w:val="clear" w:color="auto" w:fill="auto"/>
            <w:noWrap/>
            <w:vAlign w:val="center"/>
          </w:tcPr>
          <w:p w:rsidR="00D60CAF" w:rsidRPr="00372ACF" w:rsidRDefault="00D60CAF" w:rsidP="006E7AD1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0CAF" w:rsidRPr="00372ACF" w:rsidRDefault="00D60CAF" w:rsidP="00B63F09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D60CAF" w:rsidRPr="00372ACF" w:rsidRDefault="00D60CAF" w:rsidP="00B63F09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□小学</w:t>
            </w:r>
            <w:r w:rsidRPr="00372A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□中学   □大学及以上</w:t>
            </w:r>
          </w:p>
        </w:tc>
      </w:tr>
      <w:tr w:rsidR="00D60CAF" w:rsidRPr="00372ACF" w:rsidTr="0069082A">
        <w:trPr>
          <w:trHeight w:val="736"/>
          <w:jc w:val="center"/>
        </w:trPr>
        <w:tc>
          <w:tcPr>
            <w:tcW w:w="10129" w:type="dxa"/>
            <w:gridSpan w:val="6"/>
            <w:vAlign w:val="center"/>
          </w:tcPr>
          <w:p w:rsidR="00323C16" w:rsidRPr="00372ACF" w:rsidRDefault="00323C16" w:rsidP="006645C1">
            <w:pPr>
              <w:widowControl/>
              <w:spacing w:line="276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72AC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1、您是否支持本项目建设？</w:t>
            </w:r>
          </w:p>
          <w:p w:rsidR="00323C16" w:rsidRPr="00372ACF" w:rsidRDefault="00323C16" w:rsidP="006645C1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 支持      □ 无所谓      □ 不支持     </w:t>
            </w:r>
          </w:p>
          <w:p w:rsidR="00323C16" w:rsidRPr="00372ACF" w:rsidRDefault="00323C16" w:rsidP="006645C1">
            <w:pPr>
              <w:widowControl/>
              <w:spacing w:line="276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72AC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2、您认为建设该项目对本地区经济社会发展是否有利？</w:t>
            </w:r>
          </w:p>
          <w:p w:rsidR="00323C16" w:rsidRPr="00372ACF" w:rsidRDefault="00323C16" w:rsidP="006645C1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 有利            □ 没什么作用</w:t>
            </w:r>
          </w:p>
          <w:p w:rsidR="00323C16" w:rsidRPr="00372ACF" w:rsidRDefault="00323C16" w:rsidP="006645C1">
            <w:pPr>
              <w:widowControl/>
              <w:spacing w:line="276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72AC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3、您认为项目建设方案是否合理？</w:t>
            </w:r>
          </w:p>
          <w:p w:rsidR="00323C16" w:rsidRPr="00372ACF" w:rsidRDefault="00323C16" w:rsidP="006645C1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 合理      □ 基本合理      □ 不合理</w:t>
            </w:r>
            <w:r w:rsidR="007F3BD6"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优化建议:</w:t>
            </w:r>
            <w:r w:rsidR="007F3BD6" w:rsidRPr="00372ACF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                                    </w:t>
            </w:r>
            <w:r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323C16" w:rsidRPr="00372ACF" w:rsidRDefault="00323C16" w:rsidP="006645C1">
            <w:pPr>
              <w:widowControl/>
              <w:spacing w:line="276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72AC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4、如果项目征地拆迁涉及到您家，您是否同意？</w:t>
            </w:r>
          </w:p>
          <w:p w:rsidR="00323355" w:rsidRPr="00372ACF" w:rsidRDefault="00323C16" w:rsidP="006645C1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 同意           □ 不同意</w:t>
            </w:r>
            <w:r w:rsidR="00323355"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理由:</w:t>
            </w:r>
            <w:r w:rsidR="00323355" w:rsidRPr="00372ACF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                                  </w:t>
            </w:r>
            <w:r w:rsidR="007F3BD6" w:rsidRPr="00372ACF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="00323355" w:rsidRPr="00372ACF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</w:p>
          <w:p w:rsidR="00323C16" w:rsidRPr="00372ACF" w:rsidRDefault="00323C16" w:rsidP="006645C1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2AC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5、施工</w:t>
            </w:r>
            <w:r w:rsidR="002F2BEA" w:rsidRPr="00372AC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、运营</w:t>
            </w:r>
            <w:r w:rsidRPr="00372AC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期间，你关注的影响有哪些方面？</w:t>
            </w:r>
            <w:r w:rsidR="00F12B1A" w:rsidRPr="00372AC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（可多选）</w:t>
            </w:r>
          </w:p>
          <w:p w:rsidR="00323C16" w:rsidRPr="00372ACF" w:rsidRDefault="00323C16" w:rsidP="006645C1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 交通出行    □ 日常生活    □ 安全问题    □ 经济影响    □ </w:t>
            </w:r>
            <w:r w:rsidR="00907C8F"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>噪声震动    □ 环境污染</w:t>
            </w:r>
          </w:p>
          <w:p w:rsidR="00323C16" w:rsidRPr="00372ACF" w:rsidRDefault="00323C16" w:rsidP="006645C1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2AC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6、实施本项目，是否会引发社会不稳定？</w:t>
            </w:r>
          </w:p>
          <w:p w:rsidR="007C3961" w:rsidRPr="00372ACF" w:rsidRDefault="000C4DA4" w:rsidP="006645C1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 不会    </w:t>
            </w:r>
            <w:r w:rsidR="00323C16"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 会    □ 不清楚 </w:t>
            </w:r>
          </w:p>
        </w:tc>
      </w:tr>
      <w:tr w:rsidR="00D60CAF" w:rsidRPr="00372ACF" w:rsidTr="0069082A">
        <w:trPr>
          <w:trHeight w:val="624"/>
          <w:jc w:val="center"/>
        </w:trPr>
        <w:tc>
          <w:tcPr>
            <w:tcW w:w="10129" w:type="dxa"/>
            <w:gridSpan w:val="6"/>
            <w:vMerge w:val="restart"/>
            <w:shd w:val="clear" w:color="auto" w:fill="auto"/>
          </w:tcPr>
          <w:p w:rsidR="00D60CAF" w:rsidRPr="00372ACF" w:rsidRDefault="00323C16" w:rsidP="006E7AD1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72AC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7</w:t>
            </w:r>
            <w:r w:rsidR="00D60CAF" w:rsidRPr="00372AC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、您对本项目建设还有何意见和建议：</w:t>
            </w:r>
          </w:p>
          <w:p w:rsidR="00D97543" w:rsidRDefault="00A5509A" w:rsidP="00A5509A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</w:t>
            </w:r>
          </w:p>
          <w:p w:rsidR="007C3D84" w:rsidRDefault="007C3D84" w:rsidP="00A5509A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C3D84" w:rsidRPr="00372ACF" w:rsidRDefault="007C3D84" w:rsidP="00A5509A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645C1" w:rsidRPr="00372ACF" w:rsidRDefault="006645C1" w:rsidP="00A5509A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5509A" w:rsidRPr="00372ACF" w:rsidRDefault="00D97543" w:rsidP="00A5509A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</w:t>
            </w:r>
            <w:r w:rsidR="00A5509A"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签字（</w:t>
            </w:r>
            <w:r w:rsidR="00352BAC"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>盖章</w:t>
            </w:r>
            <w:r w:rsidR="00A5509A"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>或手印）：</w:t>
            </w:r>
          </w:p>
          <w:p w:rsidR="00416986" w:rsidRPr="00372ACF" w:rsidRDefault="00A5509A" w:rsidP="006E7AD1">
            <w:pPr>
              <w:widowControl/>
              <w:spacing w:line="30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372ACF">
              <w:rPr>
                <w:rFonts w:ascii="宋体" w:hAnsi="宋体" w:hint="eastAsia"/>
                <w:sz w:val="28"/>
                <w:szCs w:val="28"/>
              </w:rPr>
              <w:t xml:space="preserve">                                </w:t>
            </w:r>
            <w:r w:rsidRPr="00372AC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日期：</w:t>
            </w:r>
          </w:p>
        </w:tc>
      </w:tr>
      <w:tr w:rsidR="00D60CAF" w:rsidRPr="00372ACF" w:rsidTr="0069082A">
        <w:trPr>
          <w:trHeight w:val="390"/>
          <w:jc w:val="center"/>
        </w:trPr>
        <w:tc>
          <w:tcPr>
            <w:tcW w:w="10129" w:type="dxa"/>
            <w:gridSpan w:val="6"/>
            <w:vMerge/>
            <w:vAlign w:val="center"/>
          </w:tcPr>
          <w:p w:rsidR="00D60CAF" w:rsidRPr="00372ACF" w:rsidRDefault="00D60CAF" w:rsidP="006E7AD1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60CAF" w:rsidRPr="00372ACF" w:rsidTr="006645C1">
        <w:trPr>
          <w:trHeight w:val="1208"/>
          <w:jc w:val="center"/>
        </w:trPr>
        <w:tc>
          <w:tcPr>
            <w:tcW w:w="10129" w:type="dxa"/>
            <w:gridSpan w:val="6"/>
            <w:vMerge/>
            <w:vAlign w:val="center"/>
          </w:tcPr>
          <w:p w:rsidR="00D60CAF" w:rsidRPr="00372ACF" w:rsidRDefault="00D60CAF" w:rsidP="006E7AD1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242BB3" w:rsidRDefault="008B065D" w:rsidP="00B03E18">
      <w:pPr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  <w:r w:rsidRPr="00372ACF">
        <w:rPr>
          <w:rFonts w:ascii="宋体" w:hAnsi="宋体" w:cs="宋体" w:hint="eastAsia"/>
          <w:color w:val="000000"/>
          <w:kern w:val="0"/>
          <w:szCs w:val="21"/>
        </w:rPr>
        <w:t>备注：在您认可同意的表述</w:t>
      </w:r>
      <w:r w:rsidR="00543272" w:rsidRPr="00372ACF">
        <w:rPr>
          <w:rFonts w:ascii="宋体" w:hAnsi="宋体" w:cs="宋体" w:hint="eastAsia"/>
          <w:color w:val="000000"/>
          <w:kern w:val="0"/>
          <w:szCs w:val="21"/>
        </w:rPr>
        <w:t>前</w:t>
      </w:r>
      <w:r w:rsidRPr="00372ACF">
        <w:rPr>
          <w:rFonts w:ascii="宋体" w:hAnsi="宋体" w:cs="宋体" w:hint="eastAsia"/>
          <w:color w:val="000000"/>
          <w:kern w:val="0"/>
          <w:szCs w:val="21"/>
        </w:rPr>
        <w:t>打“√”；如果您有什么意见和建议，请写在意见和建议栏。</w:t>
      </w:r>
    </w:p>
    <w:sectPr w:rsidR="00242BB3" w:rsidSect="0015499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7F" w:rsidRDefault="00A6377F">
      <w:r>
        <w:separator/>
      </w:r>
    </w:p>
  </w:endnote>
  <w:endnote w:type="continuationSeparator" w:id="0">
    <w:p w:rsidR="00A6377F" w:rsidRDefault="00A6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7F" w:rsidRDefault="00A6377F">
      <w:r>
        <w:separator/>
      </w:r>
    </w:p>
  </w:footnote>
  <w:footnote w:type="continuationSeparator" w:id="0">
    <w:p w:rsidR="00A6377F" w:rsidRDefault="00A63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BB3"/>
    <w:rsid w:val="00001099"/>
    <w:rsid w:val="00001AB3"/>
    <w:rsid w:val="00020A98"/>
    <w:rsid w:val="000253BD"/>
    <w:rsid w:val="000360DB"/>
    <w:rsid w:val="00046915"/>
    <w:rsid w:val="000633AD"/>
    <w:rsid w:val="0007707A"/>
    <w:rsid w:val="0008157D"/>
    <w:rsid w:val="000861F3"/>
    <w:rsid w:val="0009694C"/>
    <w:rsid w:val="000A5F59"/>
    <w:rsid w:val="000B1DA6"/>
    <w:rsid w:val="000C4DA4"/>
    <w:rsid w:val="000D30EC"/>
    <w:rsid w:val="000E4994"/>
    <w:rsid w:val="000F284B"/>
    <w:rsid w:val="00103232"/>
    <w:rsid w:val="00107A51"/>
    <w:rsid w:val="0011678D"/>
    <w:rsid w:val="00145D14"/>
    <w:rsid w:val="00152FFC"/>
    <w:rsid w:val="0015499C"/>
    <w:rsid w:val="00164865"/>
    <w:rsid w:val="00172A0B"/>
    <w:rsid w:val="0018089E"/>
    <w:rsid w:val="00181139"/>
    <w:rsid w:val="001908FE"/>
    <w:rsid w:val="00191690"/>
    <w:rsid w:val="001962F4"/>
    <w:rsid w:val="001A502C"/>
    <w:rsid w:val="001A620B"/>
    <w:rsid w:val="001B122D"/>
    <w:rsid w:val="001B31ED"/>
    <w:rsid w:val="001B56CB"/>
    <w:rsid w:val="002005D4"/>
    <w:rsid w:val="002075B3"/>
    <w:rsid w:val="00217E46"/>
    <w:rsid w:val="00242BB3"/>
    <w:rsid w:val="002440DF"/>
    <w:rsid w:val="00291799"/>
    <w:rsid w:val="002A2E9F"/>
    <w:rsid w:val="002B7E1D"/>
    <w:rsid w:val="002E0D5F"/>
    <w:rsid w:val="002F2BEA"/>
    <w:rsid w:val="002F4110"/>
    <w:rsid w:val="00314118"/>
    <w:rsid w:val="00323355"/>
    <w:rsid w:val="00323C16"/>
    <w:rsid w:val="00325FD8"/>
    <w:rsid w:val="0033377E"/>
    <w:rsid w:val="00352BAC"/>
    <w:rsid w:val="00354AED"/>
    <w:rsid w:val="0035788A"/>
    <w:rsid w:val="00372ACF"/>
    <w:rsid w:val="00385110"/>
    <w:rsid w:val="00386C8F"/>
    <w:rsid w:val="00396E25"/>
    <w:rsid w:val="003A380B"/>
    <w:rsid w:val="003A69E7"/>
    <w:rsid w:val="003A6AE2"/>
    <w:rsid w:val="003B16C2"/>
    <w:rsid w:val="003C3710"/>
    <w:rsid w:val="003D2786"/>
    <w:rsid w:val="003D40B7"/>
    <w:rsid w:val="00411FB2"/>
    <w:rsid w:val="004143E8"/>
    <w:rsid w:val="00416986"/>
    <w:rsid w:val="00430FCF"/>
    <w:rsid w:val="004350E2"/>
    <w:rsid w:val="00470559"/>
    <w:rsid w:val="00472BB6"/>
    <w:rsid w:val="004860AE"/>
    <w:rsid w:val="004954F7"/>
    <w:rsid w:val="004B1B90"/>
    <w:rsid w:val="004B2B90"/>
    <w:rsid w:val="004B463A"/>
    <w:rsid w:val="004C7844"/>
    <w:rsid w:val="004E1D89"/>
    <w:rsid w:val="004F7A81"/>
    <w:rsid w:val="00503460"/>
    <w:rsid w:val="00503EA5"/>
    <w:rsid w:val="005210B5"/>
    <w:rsid w:val="00522C81"/>
    <w:rsid w:val="00543272"/>
    <w:rsid w:val="00545978"/>
    <w:rsid w:val="00550E35"/>
    <w:rsid w:val="00562BEB"/>
    <w:rsid w:val="00571C63"/>
    <w:rsid w:val="00572F09"/>
    <w:rsid w:val="00577484"/>
    <w:rsid w:val="0058739D"/>
    <w:rsid w:val="00596890"/>
    <w:rsid w:val="005C44FC"/>
    <w:rsid w:val="005C77F4"/>
    <w:rsid w:val="005D16F0"/>
    <w:rsid w:val="005D36E3"/>
    <w:rsid w:val="005E4948"/>
    <w:rsid w:val="005F0597"/>
    <w:rsid w:val="005F648C"/>
    <w:rsid w:val="00607599"/>
    <w:rsid w:val="00613B42"/>
    <w:rsid w:val="00617DC7"/>
    <w:rsid w:val="00624C29"/>
    <w:rsid w:val="006309A4"/>
    <w:rsid w:val="006405A5"/>
    <w:rsid w:val="00643B6C"/>
    <w:rsid w:val="006524FE"/>
    <w:rsid w:val="00654D45"/>
    <w:rsid w:val="006645C1"/>
    <w:rsid w:val="0067303F"/>
    <w:rsid w:val="00674ACA"/>
    <w:rsid w:val="0069082A"/>
    <w:rsid w:val="006B0D57"/>
    <w:rsid w:val="006C6A36"/>
    <w:rsid w:val="006E040C"/>
    <w:rsid w:val="006E7AD1"/>
    <w:rsid w:val="006F424C"/>
    <w:rsid w:val="007000E2"/>
    <w:rsid w:val="0072716D"/>
    <w:rsid w:val="007320CD"/>
    <w:rsid w:val="00740F68"/>
    <w:rsid w:val="00756D86"/>
    <w:rsid w:val="00757F53"/>
    <w:rsid w:val="00764827"/>
    <w:rsid w:val="00794B09"/>
    <w:rsid w:val="007C3961"/>
    <w:rsid w:val="007C3D84"/>
    <w:rsid w:val="007C622B"/>
    <w:rsid w:val="007E44A9"/>
    <w:rsid w:val="007F0AEC"/>
    <w:rsid w:val="007F3BD6"/>
    <w:rsid w:val="007F470B"/>
    <w:rsid w:val="00805BB3"/>
    <w:rsid w:val="00821A83"/>
    <w:rsid w:val="00834C72"/>
    <w:rsid w:val="00840B19"/>
    <w:rsid w:val="0084589F"/>
    <w:rsid w:val="00857391"/>
    <w:rsid w:val="008612BF"/>
    <w:rsid w:val="00887BD2"/>
    <w:rsid w:val="00891A4C"/>
    <w:rsid w:val="00892239"/>
    <w:rsid w:val="00897364"/>
    <w:rsid w:val="008B0531"/>
    <w:rsid w:val="008B065D"/>
    <w:rsid w:val="008C10AA"/>
    <w:rsid w:val="008D6588"/>
    <w:rsid w:val="008E73DF"/>
    <w:rsid w:val="008F3CD8"/>
    <w:rsid w:val="00907130"/>
    <w:rsid w:val="00907C8F"/>
    <w:rsid w:val="00912CA3"/>
    <w:rsid w:val="00951B83"/>
    <w:rsid w:val="00970B22"/>
    <w:rsid w:val="00980563"/>
    <w:rsid w:val="00980ECD"/>
    <w:rsid w:val="00991631"/>
    <w:rsid w:val="009941BA"/>
    <w:rsid w:val="009C7804"/>
    <w:rsid w:val="009F13E4"/>
    <w:rsid w:val="00A27AAA"/>
    <w:rsid w:val="00A34CE5"/>
    <w:rsid w:val="00A47A4E"/>
    <w:rsid w:val="00A5509A"/>
    <w:rsid w:val="00A6377F"/>
    <w:rsid w:val="00AB6882"/>
    <w:rsid w:val="00AC7ADA"/>
    <w:rsid w:val="00AE3507"/>
    <w:rsid w:val="00AF07F7"/>
    <w:rsid w:val="00AF3467"/>
    <w:rsid w:val="00B03E18"/>
    <w:rsid w:val="00B13408"/>
    <w:rsid w:val="00B21CD0"/>
    <w:rsid w:val="00B319BD"/>
    <w:rsid w:val="00B359D8"/>
    <w:rsid w:val="00B771FA"/>
    <w:rsid w:val="00B90C97"/>
    <w:rsid w:val="00BD1095"/>
    <w:rsid w:val="00BD2DBB"/>
    <w:rsid w:val="00BE1C0C"/>
    <w:rsid w:val="00BF32AE"/>
    <w:rsid w:val="00C142B1"/>
    <w:rsid w:val="00C25A02"/>
    <w:rsid w:val="00C27D0C"/>
    <w:rsid w:val="00C47E04"/>
    <w:rsid w:val="00C521E4"/>
    <w:rsid w:val="00C64645"/>
    <w:rsid w:val="00C72130"/>
    <w:rsid w:val="00C7215A"/>
    <w:rsid w:val="00C8049C"/>
    <w:rsid w:val="00C837BB"/>
    <w:rsid w:val="00C851A6"/>
    <w:rsid w:val="00C967B0"/>
    <w:rsid w:val="00CC57C5"/>
    <w:rsid w:val="00CF5F8A"/>
    <w:rsid w:val="00D1169A"/>
    <w:rsid w:val="00D20339"/>
    <w:rsid w:val="00D333C5"/>
    <w:rsid w:val="00D51132"/>
    <w:rsid w:val="00D53C42"/>
    <w:rsid w:val="00D5634C"/>
    <w:rsid w:val="00D60CAF"/>
    <w:rsid w:val="00D62408"/>
    <w:rsid w:val="00D71375"/>
    <w:rsid w:val="00D8248B"/>
    <w:rsid w:val="00D97543"/>
    <w:rsid w:val="00DB1CFA"/>
    <w:rsid w:val="00DC149B"/>
    <w:rsid w:val="00DD258F"/>
    <w:rsid w:val="00DD2CEF"/>
    <w:rsid w:val="00DE4241"/>
    <w:rsid w:val="00DF6EA9"/>
    <w:rsid w:val="00E020E7"/>
    <w:rsid w:val="00E10570"/>
    <w:rsid w:val="00E14C2C"/>
    <w:rsid w:val="00E458B8"/>
    <w:rsid w:val="00E4626E"/>
    <w:rsid w:val="00E46B11"/>
    <w:rsid w:val="00E50688"/>
    <w:rsid w:val="00E752E4"/>
    <w:rsid w:val="00E7625E"/>
    <w:rsid w:val="00E81C04"/>
    <w:rsid w:val="00EA1ACD"/>
    <w:rsid w:val="00EA7E67"/>
    <w:rsid w:val="00EC7FF1"/>
    <w:rsid w:val="00ED6EE3"/>
    <w:rsid w:val="00EE5FEA"/>
    <w:rsid w:val="00F04CEA"/>
    <w:rsid w:val="00F04F1B"/>
    <w:rsid w:val="00F12B1A"/>
    <w:rsid w:val="00F22BD5"/>
    <w:rsid w:val="00F435BB"/>
    <w:rsid w:val="00F5201A"/>
    <w:rsid w:val="00F579DC"/>
    <w:rsid w:val="00F644EC"/>
    <w:rsid w:val="00F6507F"/>
    <w:rsid w:val="00F65731"/>
    <w:rsid w:val="00F66298"/>
    <w:rsid w:val="00F71C5F"/>
    <w:rsid w:val="00F75677"/>
    <w:rsid w:val="00F907CE"/>
    <w:rsid w:val="00FC2212"/>
    <w:rsid w:val="00FC4D41"/>
    <w:rsid w:val="00FC5032"/>
    <w:rsid w:val="00FC6D6F"/>
    <w:rsid w:val="00FD084C"/>
    <w:rsid w:val="00FD0ABA"/>
    <w:rsid w:val="00FE5A2A"/>
    <w:rsid w:val="00FF236F"/>
    <w:rsid w:val="00FF2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CA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42BB3"/>
    <w:pPr>
      <w:keepNext/>
      <w:keepLines/>
      <w:widowControl/>
      <w:spacing w:before="340" w:after="330" w:line="578" w:lineRule="auto"/>
      <w:jc w:val="left"/>
      <w:outlineLvl w:val="0"/>
    </w:pPr>
    <w:rPr>
      <w:rFonts w:ascii="Cambria" w:eastAsia="MS Mincho" w:hAnsi="Cambria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2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42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Char">
    <w:name w:val="标题 1 Char"/>
    <w:link w:val="1"/>
    <w:rsid w:val="00242BB3"/>
    <w:rPr>
      <w:rFonts w:ascii="Cambria" w:eastAsia="MS Mincho" w:hAnsi="Cambria"/>
      <w:b/>
      <w:bCs/>
      <w:kern w:val="44"/>
      <w:sz w:val="44"/>
      <w:szCs w:val="44"/>
      <w:lang w:val="en-US" w:eastAsia="zh-CN" w:bidi="ar-SA"/>
    </w:rPr>
  </w:style>
  <w:style w:type="paragraph" w:styleId="a5">
    <w:name w:val="Document Map"/>
    <w:basedOn w:val="a"/>
    <w:semiHidden/>
    <w:rsid w:val="00242BB3"/>
    <w:pPr>
      <w:shd w:val="clear" w:color="auto" w:fill="000080"/>
    </w:pPr>
  </w:style>
  <w:style w:type="paragraph" w:styleId="a6">
    <w:name w:val="Balloon Text"/>
    <w:basedOn w:val="a"/>
    <w:link w:val="Char"/>
    <w:rsid w:val="00D51132"/>
    <w:rPr>
      <w:sz w:val="18"/>
      <w:szCs w:val="18"/>
    </w:rPr>
  </w:style>
  <w:style w:type="character" w:customStyle="1" w:styleId="Char">
    <w:name w:val="批注框文本 Char"/>
    <w:link w:val="a6"/>
    <w:rsid w:val="00D51132"/>
    <w:rPr>
      <w:kern w:val="2"/>
      <w:sz w:val="18"/>
      <w:szCs w:val="18"/>
    </w:rPr>
  </w:style>
  <w:style w:type="paragraph" w:customStyle="1" w:styleId="ParaChar">
    <w:name w:val="默认段落字体 Para Char"/>
    <w:basedOn w:val="a"/>
    <w:rsid w:val="005F0597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111E8-08CD-409E-8EBD-55687A5E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180</Words>
  <Characters>1026</Characters>
  <Application>Microsoft Office Word</Application>
  <DocSecurity>0</DocSecurity>
  <Lines>8</Lines>
  <Paragraphs>2</Paragraphs>
  <ScaleCrop>false</ScaleCrop>
  <Company>广西交通设计院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hhao</dc:creator>
  <cp:lastModifiedBy>Administrator</cp:lastModifiedBy>
  <cp:revision>64</cp:revision>
  <cp:lastPrinted>2020-07-02T08:18:00Z</cp:lastPrinted>
  <dcterms:created xsi:type="dcterms:W3CDTF">2021-03-19T07:56:00Z</dcterms:created>
  <dcterms:modified xsi:type="dcterms:W3CDTF">2022-07-19T09:00:00Z</dcterms:modified>
</cp:coreProperties>
</file>