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8D03" w14:textId="0D8910CC" w:rsidR="00F07467" w:rsidRPr="00F16F18" w:rsidRDefault="00000000" w:rsidP="002A6C90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 w:rsidRPr="00F16F1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关于《</w:t>
      </w:r>
      <w:r w:rsidR="002A6C90" w:rsidRPr="00F16F1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周塘</w:t>
      </w:r>
      <w:r w:rsidR="002A6C90" w:rsidRPr="00F16F18"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区块旧城区改建项目国有土地上</w:t>
      </w:r>
      <w:r w:rsidR="002A6C90" w:rsidRPr="00F16F1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房屋征收与补偿方案（征求意见稿）</w:t>
      </w:r>
      <w:r w:rsidRPr="00F16F1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》的起草说明</w:t>
      </w:r>
    </w:p>
    <w:p w14:paraId="69F1658F" w14:textId="77777777" w:rsidR="00F07467" w:rsidRDefault="00F07467">
      <w:pPr>
        <w:pStyle w:val="a0"/>
        <w:ind w:left="1060" w:hanging="640"/>
      </w:pPr>
    </w:p>
    <w:p w14:paraId="6CD20500" w14:textId="1C1A99B0" w:rsidR="00F07467" w:rsidRPr="00F16F18" w:rsidRDefault="002A6C90" w:rsidP="00F16F1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16F18">
        <w:rPr>
          <w:rFonts w:ascii="黑体" w:eastAsia="黑体" w:hAnsi="黑体" w:cs="黑体" w:hint="eastAsia"/>
          <w:sz w:val="32"/>
          <w:szCs w:val="32"/>
        </w:rPr>
        <w:t>一、基本情况</w:t>
      </w:r>
    </w:p>
    <w:p w14:paraId="1A7CCE15" w14:textId="7D074CCF" w:rsidR="002A6C90" w:rsidRPr="00F16F18" w:rsidRDefault="002A6C90" w:rsidP="00F16F1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F16F18">
        <w:rPr>
          <w:rFonts w:ascii="Times New Roman" w:eastAsia="仿宋_GB2312" w:hAnsi="Times New Roman" w:hint="eastAsia"/>
          <w:sz w:val="32"/>
          <w:szCs w:val="32"/>
        </w:rPr>
        <w:t>周塘国有区块住宅</w:t>
      </w:r>
      <w:proofErr w:type="gramEnd"/>
      <w:r w:rsidRPr="00F16F18">
        <w:rPr>
          <w:rFonts w:ascii="Times New Roman" w:eastAsia="仿宋_GB2312" w:hAnsi="Times New Roman" w:hint="eastAsia"/>
          <w:sz w:val="32"/>
          <w:szCs w:val="32"/>
        </w:rPr>
        <w:t>老旧，基础设施落后，区块内道路狭窄，交通压力日益突出，区块内住户生活品质较低。</w:t>
      </w:r>
      <w:proofErr w:type="gramStart"/>
      <w:r w:rsidRPr="00F16F18">
        <w:rPr>
          <w:rFonts w:ascii="Times New Roman" w:eastAsia="仿宋_GB2312" w:hAnsi="Times New Roman" w:hint="eastAsia"/>
          <w:sz w:val="32"/>
          <w:szCs w:val="32"/>
        </w:rPr>
        <w:t>周塘区块</w:t>
      </w:r>
      <w:proofErr w:type="gramEnd"/>
      <w:r w:rsidRPr="00F16F18">
        <w:rPr>
          <w:rFonts w:ascii="Times New Roman" w:eastAsia="仿宋_GB2312" w:hAnsi="Times New Roman" w:hint="eastAsia"/>
          <w:sz w:val="32"/>
          <w:szCs w:val="32"/>
        </w:rPr>
        <w:t>的更新改造，将进一步统筹资源要素、策划功能业态、强化文化特征、完善公共服务、激发土地潜力，对提升居民居住环境、营造高品质的城市空间环境具有重大意义。为了切实</w:t>
      </w:r>
      <w:proofErr w:type="gramStart"/>
      <w:r w:rsidRPr="00F16F18">
        <w:rPr>
          <w:rFonts w:ascii="Times New Roman" w:eastAsia="仿宋_GB2312" w:hAnsi="Times New Roman" w:hint="eastAsia"/>
          <w:sz w:val="32"/>
          <w:szCs w:val="32"/>
        </w:rPr>
        <w:t>推进周塘区块</w:t>
      </w:r>
      <w:proofErr w:type="gramEnd"/>
      <w:r w:rsidRPr="00F16F18">
        <w:rPr>
          <w:rFonts w:ascii="Times New Roman" w:eastAsia="仿宋_GB2312" w:hAnsi="Times New Roman" w:hint="eastAsia"/>
          <w:sz w:val="32"/>
          <w:szCs w:val="32"/>
        </w:rPr>
        <w:t>旧城区改建项目，在调查的基础上，根据实际情况，拟定《周塘</w:t>
      </w:r>
      <w:r w:rsidRPr="00F16F18">
        <w:rPr>
          <w:rFonts w:ascii="Times New Roman" w:eastAsia="仿宋_GB2312" w:hAnsi="Times New Roman"/>
          <w:sz w:val="32"/>
          <w:szCs w:val="32"/>
        </w:rPr>
        <w:t>区块旧城区改建项目国有土地上</w:t>
      </w:r>
      <w:r w:rsidRPr="00F16F18">
        <w:rPr>
          <w:rFonts w:ascii="Times New Roman" w:eastAsia="仿宋_GB2312" w:hAnsi="Times New Roman" w:hint="eastAsia"/>
          <w:sz w:val="32"/>
          <w:szCs w:val="32"/>
        </w:rPr>
        <w:t>房屋征收与补偿方案（征求意见稿）》</w:t>
      </w:r>
      <w:r w:rsidR="002633B6" w:rsidRPr="00F16F18">
        <w:rPr>
          <w:rFonts w:ascii="Times New Roman" w:eastAsia="仿宋_GB2312" w:hAnsi="Times New Roman" w:hint="eastAsia"/>
          <w:sz w:val="32"/>
          <w:szCs w:val="32"/>
        </w:rPr>
        <w:t>，以下简称《方案》</w:t>
      </w:r>
      <w:r w:rsidRPr="00F16F1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AAE12B0" w14:textId="26EA54A3" w:rsidR="002A6C90" w:rsidRPr="00F16F18" w:rsidRDefault="002A6C90" w:rsidP="00F16F1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16F18">
        <w:rPr>
          <w:rFonts w:ascii="黑体" w:eastAsia="黑体" w:hAnsi="黑体" w:cs="黑体" w:hint="eastAsia"/>
          <w:sz w:val="32"/>
          <w:szCs w:val="32"/>
        </w:rPr>
        <w:t>二、主要依据</w:t>
      </w:r>
    </w:p>
    <w:p w14:paraId="37652873" w14:textId="2A681A00" w:rsidR="002633B6" w:rsidRPr="00F16F18" w:rsidRDefault="002633B6" w:rsidP="002A6C9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16F18">
        <w:rPr>
          <w:rFonts w:ascii="Times New Roman" w:eastAsia="仿宋_GB2312" w:hAnsi="Times New Roman" w:hint="eastAsia"/>
          <w:sz w:val="32"/>
          <w:szCs w:val="32"/>
        </w:rPr>
        <w:t>根据《国有土地上房屋征收与补偿条例》</w:t>
      </w:r>
      <w:r>
        <w:rPr>
          <w:rFonts w:ascii="Times New Roman" w:eastAsia="仿宋_GB2312" w:hAnsi="Times New Roman" w:hint="eastAsia"/>
          <w:sz w:val="32"/>
          <w:szCs w:val="32"/>
        </w:rPr>
        <w:t>（国务院令第</w:t>
      </w:r>
      <w:r>
        <w:rPr>
          <w:rFonts w:ascii="Times New Roman" w:eastAsia="仿宋_GB2312" w:hAnsi="Times New Roman" w:hint="eastAsia"/>
          <w:sz w:val="32"/>
          <w:szCs w:val="32"/>
        </w:rPr>
        <w:t>590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 w:rsidRPr="00F16F18">
        <w:rPr>
          <w:rFonts w:ascii="Times New Roman" w:eastAsia="仿宋_GB2312" w:hAnsi="Times New Roman" w:hint="eastAsia"/>
          <w:sz w:val="32"/>
          <w:szCs w:val="32"/>
        </w:rPr>
        <w:t>《国有土地上房屋征收评估办法》、《浙江省国有土地上房屋征收与补偿条例》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hyperlink r:id="rId8" w:tgtFrame="https://baike.baidu.com/item/%E4%B9%89%E4%B9%8C%E5%B8%82%E5%9B%BD%E6%9C%89%E5%9C%9F%E5%9C%B0%E4%B8%8A%E6%88%BF%E5%B1%8B%E5%BE%81%E6%94%B6%E4%B8%8E%E8%A1%A5%E5%81%BF%E5%8A%9E%E6%B3%95/_blank" w:history="1">
        <w:r>
          <w:rPr>
            <w:rFonts w:ascii="Times New Roman" w:eastAsia="仿宋_GB2312" w:hAnsi="Times New Roman" w:hint="eastAsia"/>
            <w:sz w:val="32"/>
            <w:szCs w:val="32"/>
          </w:rPr>
          <w:t>浙江省人民代表大会常务委员会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 w:rsidRPr="00F16F18">
        <w:rPr>
          <w:rFonts w:ascii="Times New Roman" w:eastAsia="仿宋_GB2312" w:hAnsi="Times New Roman" w:hint="eastAsia"/>
          <w:sz w:val="32"/>
          <w:szCs w:val="32"/>
        </w:rPr>
        <w:t>和《永康市国有土地上房屋征收与补偿实施意见》（永政办发〔</w:t>
      </w:r>
      <w:r w:rsidRPr="00F16F18">
        <w:rPr>
          <w:rFonts w:ascii="Times New Roman" w:eastAsia="仿宋_GB2312" w:hAnsi="Times New Roman"/>
          <w:sz w:val="32"/>
          <w:szCs w:val="32"/>
        </w:rPr>
        <w:t>2022</w:t>
      </w:r>
      <w:r w:rsidRPr="00F16F18">
        <w:rPr>
          <w:rFonts w:ascii="Times New Roman" w:eastAsia="仿宋_GB2312" w:hAnsi="Times New Roman" w:hint="eastAsia"/>
          <w:sz w:val="32"/>
          <w:szCs w:val="32"/>
        </w:rPr>
        <w:t>〕</w:t>
      </w:r>
      <w:r w:rsidRPr="00F16F18">
        <w:rPr>
          <w:rFonts w:ascii="Times New Roman" w:eastAsia="仿宋_GB2312" w:hAnsi="Times New Roman"/>
          <w:sz w:val="32"/>
          <w:szCs w:val="32"/>
        </w:rPr>
        <w:t>36</w:t>
      </w:r>
      <w:r w:rsidRPr="00F16F18">
        <w:rPr>
          <w:rFonts w:ascii="Times New Roman" w:eastAsia="仿宋_GB2312" w:hAnsi="Times New Roman" w:hint="eastAsia"/>
          <w:sz w:val="32"/>
          <w:szCs w:val="32"/>
        </w:rPr>
        <w:t>号）等有关规定，结合区块实际情况，制定本《方案》。</w:t>
      </w:r>
    </w:p>
    <w:p w14:paraId="7DEBA962" w14:textId="77777777" w:rsidR="00C56024" w:rsidRDefault="002A6C90" w:rsidP="00C5602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16F18">
        <w:rPr>
          <w:rFonts w:ascii="黑体" w:eastAsia="黑体" w:hAnsi="黑体" w:cs="黑体" w:hint="eastAsia"/>
          <w:sz w:val="32"/>
          <w:szCs w:val="32"/>
        </w:rPr>
        <w:t>三、主要内容</w:t>
      </w:r>
    </w:p>
    <w:p w14:paraId="18699BEF" w14:textId="77777777" w:rsidR="00C56024" w:rsidRDefault="00C56024" w:rsidP="00C5602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6024">
        <w:rPr>
          <w:rFonts w:ascii="Times New Roman" w:eastAsia="仿宋_GB2312" w:hAnsi="Times New Roman"/>
          <w:sz w:val="32"/>
          <w:szCs w:val="32"/>
        </w:rPr>
        <w:t>对征收目的、征收范围和被征收房屋情况、旧城区改建意愿征询情况、签约腾空期限、补偿方式、房屋价值补偿标</w:t>
      </w:r>
      <w:r w:rsidRPr="00C56024">
        <w:rPr>
          <w:rFonts w:ascii="Times New Roman" w:eastAsia="仿宋_GB2312" w:hAnsi="Times New Roman"/>
          <w:sz w:val="32"/>
          <w:szCs w:val="32"/>
        </w:rPr>
        <w:lastRenderedPageBreak/>
        <w:t>准、各类补偿奖励、特殊事项产权认定、房屋用途认定等</w:t>
      </w:r>
      <w:r w:rsidRPr="00C56024">
        <w:rPr>
          <w:rFonts w:ascii="Times New Roman" w:eastAsia="仿宋_GB2312" w:hAnsi="Times New Roman"/>
          <w:sz w:val="32"/>
          <w:szCs w:val="32"/>
        </w:rPr>
        <w:t>19</w:t>
      </w:r>
      <w:r w:rsidRPr="00C56024">
        <w:rPr>
          <w:rFonts w:ascii="Times New Roman" w:eastAsia="仿宋_GB2312" w:hAnsi="Times New Roman"/>
          <w:sz w:val="32"/>
          <w:szCs w:val="32"/>
        </w:rPr>
        <w:t>个方面内容进行了明确。主要内容包括：</w:t>
      </w:r>
    </w:p>
    <w:p w14:paraId="4D072EC5" w14:textId="27ABB4D7" w:rsidR="00C56024" w:rsidRPr="00C56024" w:rsidRDefault="00C56024" w:rsidP="00C5602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 w:rsidRPr="00C56024">
        <w:rPr>
          <w:rFonts w:ascii="Times New Roman" w:eastAsia="仿宋_GB2312" w:hAnsi="Times New Roman"/>
          <w:sz w:val="32"/>
          <w:szCs w:val="32"/>
        </w:rPr>
        <w:t>明确补偿方式有：货币补偿、房屋产权调换、</w:t>
      </w:r>
      <w:proofErr w:type="gramStart"/>
      <w:r w:rsidRPr="00C56024">
        <w:rPr>
          <w:rFonts w:ascii="Times New Roman" w:eastAsia="仿宋_GB2312" w:hAnsi="Times New Roman"/>
          <w:sz w:val="32"/>
          <w:szCs w:val="32"/>
        </w:rPr>
        <w:t>房票安置</w:t>
      </w:r>
      <w:proofErr w:type="gramEnd"/>
      <w:r w:rsidRPr="00C56024">
        <w:rPr>
          <w:rFonts w:ascii="Times New Roman" w:eastAsia="仿宋_GB2312" w:hAnsi="Times New Roman"/>
          <w:sz w:val="32"/>
          <w:szCs w:val="32"/>
        </w:rPr>
        <w:t>，三选</w:t>
      </w:r>
      <w:proofErr w:type="gramStart"/>
      <w:r w:rsidRPr="00C56024">
        <w:rPr>
          <w:rFonts w:ascii="Times New Roman" w:eastAsia="仿宋_GB2312" w:hAnsi="Times New Roman"/>
          <w:sz w:val="32"/>
          <w:szCs w:val="32"/>
        </w:rPr>
        <w:t>一</w:t>
      </w:r>
      <w:proofErr w:type="gramEnd"/>
      <w:r w:rsidRPr="00C56024">
        <w:rPr>
          <w:rFonts w:ascii="Times New Roman" w:eastAsia="仿宋_GB2312" w:hAnsi="Times New Roman"/>
          <w:sz w:val="32"/>
          <w:szCs w:val="32"/>
        </w:rPr>
        <w:t>。</w:t>
      </w:r>
    </w:p>
    <w:p w14:paraId="5E9CF1CA" w14:textId="1A2080DC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明确住宅、非住宅、工业用地</w:t>
      </w:r>
      <w:proofErr w:type="gramStart"/>
      <w:r w:rsidRPr="00C56024">
        <w:rPr>
          <w:rFonts w:ascii="Times New Roman" w:eastAsia="仿宋_GB2312" w:hAnsi="Times New Roman"/>
          <w:sz w:val="32"/>
          <w:szCs w:val="32"/>
        </w:rPr>
        <w:t>转住宅</w:t>
      </w:r>
      <w:proofErr w:type="gramEnd"/>
      <w:r w:rsidRPr="00C56024">
        <w:rPr>
          <w:rFonts w:ascii="Times New Roman" w:eastAsia="仿宋_GB2312" w:hAnsi="Times New Roman"/>
          <w:sz w:val="32"/>
          <w:szCs w:val="32"/>
        </w:rPr>
        <w:t>或违法用地</w:t>
      </w:r>
      <w:proofErr w:type="gramStart"/>
      <w:r w:rsidRPr="00C56024">
        <w:rPr>
          <w:rFonts w:ascii="Times New Roman" w:eastAsia="仿宋_GB2312" w:hAnsi="Times New Roman"/>
          <w:sz w:val="32"/>
          <w:szCs w:val="32"/>
        </w:rPr>
        <w:t>补办住宅</w:t>
      </w:r>
      <w:proofErr w:type="gramEnd"/>
      <w:r w:rsidRPr="00C56024">
        <w:rPr>
          <w:rFonts w:ascii="Times New Roman" w:eastAsia="仿宋_GB2312" w:hAnsi="Times New Roman"/>
          <w:sz w:val="32"/>
          <w:szCs w:val="32"/>
        </w:rPr>
        <w:t>用地的补偿标准。</w:t>
      </w:r>
    </w:p>
    <w:p w14:paraId="518932F5" w14:textId="1F688E12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明确安置房套房六种户型：建筑面积分为</w:t>
      </w:r>
      <w:r w:rsidRPr="00C56024">
        <w:rPr>
          <w:rFonts w:ascii="Times New Roman" w:eastAsia="仿宋_GB2312" w:hAnsi="Times New Roman"/>
          <w:sz w:val="32"/>
          <w:szCs w:val="32"/>
        </w:rPr>
        <w:t>60</w:t>
      </w:r>
      <w:r w:rsidRPr="00C56024">
        <w:rPr>
          <w:rFonts w:ascii="Times New Roman" w:eastAsia="仿宋_GB2312" w:hAnsi="Times New Roman"/>
          <w:sz w:val="32"/>
          <w:szCs w:val="32"/>
        </w:rPr>
        <w:t>、</w:t>
      </w:r>
      <w:r w:rsidRPr="00C56024">
        <w:rPr>
          <w:rFonts w:ascii="Times New Roman" w:eastAsia="仿宋_GB2312" w:hAnsi="Times New Roman"/>
          <w:sz w:val="32"/>
          <w:szCs w:val="32"/>
        </w:rPr>
        <w:t>75</w:t>
      </w:r>
      <w:r w:rsidRPr="00C56024">
        <w:rPr>
          <w:rFonts w:ascii="Times New Roman" w:eastAsia="仿宋_GB2312" w:hAnsi="Times New Roman"/>
          <w:sz w:val="32"/>
          <w:szCs w:val="32"/>
        </w:rPr>
        <w:t>、</w:t>
      </w:r>
      <w:r w:rsidRPr="00C56024">
        <w:rPr>
          <w:rFonts w:ascii="Times New Roman" w:eastAsia="仿宋_GB2312" w:hAnsi="Times New Roman"/>
          <w:sz w:val="32"/>
          <w:szCs w:val="32"/>
        </w:rPr>
        <w:t>90</w:t>
      </w:r>
      <w:r w:rsidRPr="00C56024">
        <w:rPr>
          <w:rFonts w:ascii="Times New Roman" w:eastAsia="仿宋_GB2312" w:hAnsi="Times New Roman"/>
          <w:sz w:val="32"/>
          <w:szCs w:val="32"/>
        </w:rPr>
        <w:t>、</w:t>
      </w:r>
      <w:r w:rsidRPr="00C56024">
        <w:rPr>
          <w:rFonts w:ascii="Times New Roman" w:eastAsia="仿宋_GB2312" w:hAnsi="Times New Roman"/>
          <w:sz w:val="32"/>
          <w:szCs w:val="32"/>
        </w:rPr>
        <w:t>110</w:t>
      </w:r>
      <w:r w:rsidRPr="00C56024">
        <w:rPr>
          <w:rFonts w:ascii="Times New Roman" w:eastAsia="仿宋_GB2312" w:hAnsi="Times New Roman"/>
          <w:sz w:val="32"/>
          <w:szCs w:val="32"/>
        </w:rPr>
        <w:t>、</w:t>
      </w:r>
      <w:r w:rsidRPr="00C56024">
        <w:rPr>
          <w:rFonts w:ascii="Times New Roman" w:eastAsia="仿宋_GB2312" w:hAnsi="Times New Roman"/>
          <w:sz w:val="32"/>
          <w:szCs w:val="32"/>
        </w:rPr>
        <w:t>130</w:t>
      </w:r>
      <w:r w:rsidRPr="00C56024">
        <w:rPr>
          <w:rFonts w:ascii="Times New Roman" w:eastAsia="仿宋_GB2312" w:hAnsi="Times New Roman"/>
          <w:sz w:val="32"/>
          <w:szCs w:val="32"/>
        </w:rPr>
        <w:t>和</w:t>
      </w:r>
      <w:r w:rsidRPr="00C56024">
        <w:rPr>
          <w:rFonts w:ascii="Times New Roman" w:eastAsia="仿宋_GB2312" w:hAnsi="Times New Roman"/>
          <w:sz w:val="32"/>
          <w:szCs w:val="32"/>
        </w:rPr>
        <w:t>150</w:t>
      </w:r>
      <w:r w:rsidRPr="00C56024">
        <w:rPr>
          <w:rFonts w:ascii="Times New Roman" w:eastAsia="仿宋_GB2312" w:hAnsi="Times New Roman"/>
          <w:sz w:val="32"/>
          <w:szCs w:val="32"/>
        </w:rPr>
        <w:t>平方米。房屋交付时间为</w:t>
      </w:r>
      <w:r w:rsidRPr="00C56024">
        <w:rPr>
          <w:rFonts w:ascii="Times New Roman" w:eastAsia="仿宋_GB2312" w:hAnsi="Times New Roman"/>
          <w:sz w:val="32"/>
          <w:szCs w:val="32"/>
        </w:rPr>
        <w:t>36</w:t>
      </w:r>
      <w:r w:rsidRPr="00C56024">
        <w:rPr>
          <w:rFonts w:ascii="Times New Roman" w:eastAsia="仿宋_GB2312" w:hAnsi="Times New Roman"/>
          <w:sz w:val="32"/>
          <w:szCs w:val="32"/>
        </w:rPr>
        <w:t>个月。</w:t>
      </w:r>
    </w:p>
    <w:p w14:paraId="254134FC" w14:textId="33C128E5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明确搬迁费、临时安置费、停产停业损失和其他补偿标准。</w:t>
      </w:r>
    </w:p>
    <w:p w14:paraId="7FD05FE7" w14:textId="119E2347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五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明确评估奖、签约奖、腾空奖、住宅安置奖励和其他奖励。住宅安置奖励：套房安置权益面积按</w:t>
      </w:r>
      <w:r w:rsidRPr="00C56024">
        <w:rPr>
          <w:rFonts w:ascii="Times New Roman" w:eastAsia="仿宋_GB2312" w:hAnsi="Times New Roman"/>
          <w:sz w:val="32"/>
          <w:szCs w:val="32"/>
        </w:rPr>
        <w:t>1</w:t>
      </w:r>
      <w:r w:rsidRPr="00C56024">
        <w:rPr>
          <w:rFonts w:ascii="Times New Roman" w:eastAsia="仿宋_GB2312" w:hAnsi="Times New Roman"/>
          <w:sz w:val="32"/>
          <w:szCs w:val="32"/>
        </w:rPr>
        <w:t>：</w:t>
      </w:r>
      <w:r w:rsidRPr="00C56024">
        <w:rPr>
          <w:rFonts w:ascii="Times New Roman" w:eastAsia="仿宋_GB2312" w:hAnsi="Times New Roman"/>
          <w:sz w:val="32"/>
          <w:szCs w:val="32"/>
        </w:rPr>
        <w:t>1.2</w:t>
      </w:r>
      <w:r w:rsidRPr="00C56024">
        <w:rPr>
          <w:rFonts w:ascii="Times New Roman" w:eastAsia="仿宋_GB2312" w:hAnsi="Times New Roman"/>
          <w:sz w:val="32"/>
          <w:szCs w:val="32"/>
        </w:rPr>
        <w:t>计算，增加的权益面积小于</w:t>
      </w:r>
      <w:r w:rsidRPr="00C56024">
        <w:rPr>
          <w:rFonts w:ascii="Times New Roman" w:eastAsia="仿宋_GB2312" w:hAnsi="Times New Roman"/>
          <w:sz w:val="32"/>
          <w:szCs w:val="32"/>
        </w:rPr>
        <w:t>20</w:t>
      </w:r>
      <w:r w:rsidRPr="00C56024">
        <w:rPr>
          <w:rFonts w:ascii="Times New Roman" w:eastAsia="仿宋_GB2312" w:hAnsi="Times New Roman"/>
          <w:sz w:val="32"/>
          <w:szCs w:val="32"/>
        </w:rPr>
        <w:t>平方米的按</w:t>
      </w:r>
      <w:r w:rsidRPr="00C56024">
        <w:rPr>
          <w:rFonts w:ascii="Times New Roman" w:eastAsia="仿宋_GB2312" w:hAnsi="Times New Roman"/>
          <w:sz w:val="32"/>
          <w:szCs w:val="32"/>
        </w:rPr>
        <w:t>20</w:t>
      </w:r>
      <w:r w:rsidRPr="00C56024">
        <w:rPr>
          <w:rFonts w:ascii="Times New Roman" w:eastAsia="仿宋_GB2312" w:hAnsi="Times New Roman"/>
          <w:sz w:val="32"/>
          <w:szCs w:val="32"/>
        </w:rPr>
        <w:t>平方米计算，最高不超过</w:t>
      </w:r>
      <w:r w:rsidRPr="00C56024">
        <w:rPr>
          <w:rFonts w:ascii="Times New Roman" w:eastAsia="仿宋_GB2312" w:hAnsi="Times New Roman"/>
          <w:sz w:val="32"/>
          <w:szCs w:val="32"/>
        </w:rPr>
        <w:t>30</w:t>
      </w:r>
      <w:r w:rsidRPr="00C56024">
        <w:rPr>
          <w:rFonts w:ascii="Times New Roman" w:eastAsia="仿宋_GB2312" w:hAnsi="Times New Roman"/>
          <w:sz w:val="32"/>
          <w:szCs w:val="32"/>
        </w:rPr>
        <w:t>平方米；</w:t>
      </w:r>
      <w:proofErr w:type="gramStart"/>
      <w:r w:rsidRPr="00C56024">
        <w:rPr>
          <w:rFonts w:ascii="Times New Roman" w:eastAsia="仿宋_GB2312" w:hAnsi="Times New Roman"/>
          <w:sz w:val="32"/>
          <w:szCs w:val="32"/>
        </w:rPr>
        <w:t>幢房按</w:t>
      </w:r>
      <w:proofErr w:type="gramEnd"/>
      <w:r w:rsidRPr="00C56024">
        <w:rPr>
          <w:rFonts w:ascii="Times New Roman" w:eastAsia="仿宋_GB2312" w:hAnsi="Times New Roman"/>
          <w:sz w:val="32"/>
          <w:szCs w:val="32"/>
        </w:rPr>
        <w:t>被征收房屋合法建筑面积</w:t>
      </w:r>
      <w:r w:rsidRPr="00C56024">
        <w:rPr>
          <w:rFonts w:ascii="Times New Roman" w:eastAsia="仿宋_GB2312" w:hAnsi="Times New Roman"/>
          <w:sz w:val="32"/>
          <w:szCs w:val="32"/>
        </w:rPr>
        <w:t>1</w:t>
      </w:r>
      <w:r w:rsidRPr="00C56024">
        <w:rPr>
          <w:rFonts w:ascii="Times New Roman" w:eastAsia="仿宋_GB2312" w:hAnsi="Times New Roman"/>
          <w:sz w:val="32"/>
          <w:szCs w:val="32"/>
        </w:rPr>
        <w:t>：</w:t>
      </w:r>
      <w:r w:rsidRPr="00C56024">
        <w:rPr>
          <w:rFonts w:ascii="Times New Roman" w:eastAsia="仿宋_GB2312" w:hAnsi="Times New Roman"/>
          <w:sz w:val="32"/>
          <w:szCs w:val="32"/>
        </w:rPr>
        <w:t>1</w:t>
      </w:r>
      <w:r w:rsidRPr="00C56024">
        <w:rPr>
          <w:rFonts w:ascii="Times New Roman" w:eastAsia="仿宋_GB2312" w:hAnsi="Times New Roman"/>
          <w:sz w:val="32"/>
          <w:szCs w:val="32"/>
        </w:rPr>
        <w:t>或合法建筑占地面积</w:t>
      </w:r>
      <w:r w:rsidRPr="00C56024">
        <w:rPr>
          <w:rFonts w:ascii="Times New Roman" w:eastAsia="仿宋_GB2312" w:hAnsi="Times New Roman"/>
          <w:sz w:val="32"/>
          <w:szCs w:val="32"/>
        </w:rPr>
        <w:t>1</w:t>
      </w:r>
      <w:r w:rsidRPr="00C56024">
        <w:rPr>
          <w:rFonts w:ascii="Times New Roman" w:eastAsia="仿宋_GB2312" w:hAnsi="Times New Roman"/>
          <w:sz w:val="32"/>
          <w:szCs w:val="32"/>
        </w:rPr>
        <w:t>：</w:t>
      </w:r>
      <w:r w:rsidRPr="00C56024">
        <w:rPr>
          <w:rFonts w:ascii="Times New Roman" w:eastAsia="仿宋_GB2312" w:hAnsi="Times New Roman"/>
          <w:sz w:val="32"/>
          <w:szCs w:val="32"/>
        </w:rPr>
        <w:t>3.5</w:t>
      </w:r>
      <w:r w:rsidRPr="00C56024">
        <w:rPr>
          <w:rFonts w:ascii="Times New Roman" w:eastAsia="仿宋_GB2312" w:hAnsi="Times New Roman"/>
          <w:sz w:val="32"/>
          <w:szCs w:val="32"/>
        </w:rPr>
        <w:t>计算安置房权益面积。</w:t>
      </w:r>
    </w:p>
    <w:p w14:paraId="29A666CF" w14:textId="2DE2B3D5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六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明确房屋评估机构的选定办法及对评估结果有异议的处理办法。</w:t>
      </w:r>
    </w:p>
    <w:p w14:paraId="17D86A26" w14:textId="3CE802FB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七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明确未经产权登记房屋及特殊事项的认定及处理办法。</w:t>
      </w:r>
    </w:p>
    <w:p w14:paraId="49969EFD" w14:textId="270EDBD1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八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明确房屋用途的认定办法。</w:t>
      </w:r>
    </w:p>
    <w:p w14:paraId="2B49CC78" w14:textId="05432A8E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九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明确土地出让金的收取标准。</w:t>
      </w:r>
    </w:p>
    <w:p w14:paraId="04DF8A34" w14:textId="15822661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十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proofErr w:type="gramStart"/>
      <w:r w:rsidRPr="00C56024">
        <w:rPr>
          <w:rFonts w:ascii="Times New Roman" w:eastAsia="仿宋_GB2312" w:hAnsi="Times New Roman"/>
          <w:sz w:val="32"/>
          <w:szCs w:val="32"/>
        </w:rPr>
        <w:t>明确达</w:t>
      </w:r>
      <w:proofErr w:type="gramEnd"/>
      <w:r w:rsidRPr="00C56024">
        <w:rPr>
          <w:rFonts w:ascii="Times New Roman" w:eastAsia="仿宋_GB2312" w:hAnsi="Times New Roman"/>
          <w:sz w:val="32"/>
          <w:szCs w:val="32"/>
        </w:rPr>
        <w:t>不成补偿协议的规定。</w:t>
      </w:r>
    </w:p>
    <w:p w14:paraId="7007227D" w14:textId="7278E9E9" w:rsid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十</w:t>
      </w:r>
      <w:r>
        <w:rPr>
          <w:rFonts w:ascii="楷体_GB2312" w:eastAsia="楷体_GB2312" w:hAnsi="楷体_GB2312" w:cs="楷体_GB2312" w:hint="eastAsia"/>
          <w:sz w:val="32"/>
          <w:szCs w:val="32"/>
        </w:rPr>
        <w:t>一）</w:t>
      </w:r>
      <w:r w:rsidRPr="00C56024">
        <w:rPr>
          <w:rFonts w:ascii="Times New Roman" w:eastAsia="仿宋_GB2312" w:hAnsi="Times New Roman"/>
          <w:sz w:val="32"/>
          <w:szCs w:val="32"/>
        </w:rPr>
        <w:t>明确被征收人子女保留原学区入学资格的规定。</w:t>
      </w:r>
    </w:p>
    <w:p w14:paraId="5E3126A5" w14:textId="393B212A" w:rsidR="00C56024" w:rsidRPr="00C56024" w:rsidRDefault="00C56024" w:rsidP="00C56024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十二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C56024">
        <w:rPr>
          <w:rFonts w:ascii="Times New Roman" w:eastAsia="仿宋_GB2312" w:hAnsi="Times New Roman"/>
          <w:sz w:val="32"/>
          <w:szCs w:val="32"/>
        </w:rPr>
        <w:t>明确货币补偿款、征收奖励及搬迁费、停产停</w:t>
      </w:r>
      <w:r w:rsidRPr="00C56024">
        <w:rPr>
          <w:rFonts w:ascii="Times New Roman" w:eastAsia="仿宋_GB2312" w:hAnsi="Times New Roman"/>
          <w:sz w:val="32"/>
          <w:szCs w:val="32"/>
        </w:rPr>
        <w:lastRenderedPageBreak/>
        <w:t>业损失等补偿款在通过腾空验收</w:t>
      </w:r>
      <w:r w:rsidRPr="00C56024">
        <w:rPr>
          <w:rFonts w:ascii="Times New Roman" w:eastAsia="仿宋_GB2312" w:hAnsi="Times New Roman"/>
          <w:sz w:val="32"/>
          <w:szCs w:val="32"/>
        </w:rPr>
        <w:t>30</w:t>
      </w:r>
      <w:r w:rsidRPr="00C56024">
        <w:rPr>
          <w:rFonts w:ascii="Times New Roman" w:eastAsia="仿宋_GB2312" w:hAnsi="Times New Roman"/>
          <w:sz w:val="32"/>
          <w:szCs w:val="32"/>
        </w:rPr>
        <w:t>日内支付。临时安置费逐年支付。</w:t>
      </w:r>
    </w:p>
    <w:p w14:paraId="12E971BB" w14:textId="66EA8BFA" w:rsidR="00F07467" w:rsidRDefault="0062774E" w:rsidP="00F16F1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F16F18">
        <w:rPr>
          <w:rFonts w:ascii="黑体" w:eastAsia="黑体" w:hAnsi="黑体" w:cs="黑体" w:hint="eastAsia"/>
          <w:sz w:val="32"/>
          <w:szCs w:val="32"/>
        </w:rPr>
        <w:t>、评估论证、公平竞争审查、征求意见及协调处理等情况</w:t>
      </w:r>
    </w:p>
    <w:p w14:paraId="7A3D28FC" w14:textId="0BDF1232" w:rsidR="00FF6E9E" w:rsidRDefault="00586189" w:rsidP="00FF6E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本《方案》自202</w:t>
      </w:r>
      <w:r w:rsidR="00066135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B5E8A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月起草至今，</w:t>
      </w:r>
      <w:proofErr w:type="gramStart"/>
      <w:r w:rsidR="007B5E8A">
        <w:rPr>
          <w:rFonts w:ascii="Times New Roman" w:eastAsia="仿宋_GB2312" w:hAnsi="Times New Roman" w:hint="eastAsia"/>
          <w:sz w:val="32"/>
          <w:szCs w:val="32"/>
        </w:rPr>
        <w:t>根据周塘区块</w:t>
      </w:r>
      <w:proofErr w:type="gramEnd"/>
      <w:r w:rsidR="007B5E8A">
        <w:rPr>
          <w:rFonts w:ascii="Times New Roman" w:eastAsia="仿宋_GB2312" w:hAnsi="Times New Roman" w:hint="eastAsia"/>
          <w:sz w:val="32"/>
          <w:szCs w:val="32"/>
        </w:rPr>
        <w:t>的实际情况进行了多次讨论和完善。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FF6E9E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F6E9E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F6E9E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FF6E9E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F6E9E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FF6E9E">
        <w:rPr>
          <w:rFonts w:ascii="仿宋_GB2312" w:eastAsia="仿宋_GB2312" w:hAnsi="仿宋_GB2312" w:cs="仿宋_GB2312" w:hint="eastAsia"/>
          <w:sz w:val="32"/>
          <w:szCs w:val="32"/>
        </w:rPr>
        <w:t>向各街道、市发改、经信、教育、公安、民政、司法、财政、自然资源和规划、建设、审计、国资办、市场监管、综合执法、税务、金汇集团等相关部门征求了意见。</w:t>
      </w:r>
    </w:p>
    <w:p w14:paraId="20BCD878" w14:textId="3CB25FB5" w:rsidR="00F07467" w:rsidRDefault="0062774E" w:rsidP="00FF6E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Pr="00F16F18">
        <w:rPr>
          <w:rFonts w:ascii="黑体" w:eastAsia="黑体" w:hAnsi="黑体" w:cs="黑体" w:hint="eastAsia"/>
          <w:sz w:val="32"/>
          <w:szCs w:val="32"/>
        </w:rPr>
        <w:t>、其他需要说明的情况</w:t>
      </w:r>
    </w:p>
    <w:p w14:paraId="5B3962A3" w14:textId="410C9402" w:rsidR="00F07467" w:rsidRDefault="007B5E8A" w:rsidP="00066135">
      <w:pPr>
        <w:pStyle w:val="a0"/>
        <w:ind w:left="1060" w:hanging="640"/>
      </w:pPr>
      <w:r>
        <w:rPr>
          <w:rFonts w:hint="eastAsia"/>
        </w:rPr>
        <w:t>无。</w:t>
      </w:r>
    </w:p>
    <w:sectPr w:rsidR="00F07467">
      <w:footerReference w:type="default" r:id="rId9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404C" w14:textId="77777777" w:rsidR="00CE6362" w:rsidRDefault="00CE6362">
      <w:r>
        <w:separator/>
      </w:r>
    </w:p>
  </w:endnote>
  <w:endnote w:type="continuationSeparator" w:id="0">
    <w:p w14:paraId="55755060" w14:textId="77777777" w:rsidR="00CE6362" w:rsidRDefault="00CE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3CA" w14:textId="77777777" w:rsidR="00F0746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48182" wp14:editId="1B3945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D6E15" w14:textId="77777777" w:rsidR="00F07467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4818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433D6E15" w14:textId="77777777" w:rsidR="00F07467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5EBA" w14:textId="77777777" w:rsidR="00CE6362" w:rsidRDefault="00CE6362">
      <w:r>
        <w:separator/>
      </w:r>
    </w:p>
  </w:footnote>
  <w:footnote w:type="continuationSeparator" w:id="0">
    <w:p w14:paraId="6567126C" w14:textId="77777777" w:rsidR="00CE6362" w:rsidRDefault="00CE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294"/>
    <w:multiLevelType w:val="hybridMultilevel"/>
    <w:tmpl w:val="38BCFC08"/>
    <w:lvl w:ilvl="0" w:tplc="AA0AF3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54480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EwZDIxZDAxMjFhYjVhNzViOTFjNjFkMjA5OGIwMWQifQ=="/>
  </w:docVars>
  <w:rsids>
    <w:rsidRoot w:val="DDFFAA03"/>
    <w:rsid w:val="A8FA2255"/>
    <w:rsid w:val="B7574148"/>
    <w:rsid w:val="B87FC39E"/>
    <w:rsid w:val="BA7B23C6"/>
    <w:rsid w:val="BAEF4FA8"/>
    <w:rsid w:val="BFE6509F"/>
    <w:rsid w:val="BFF91EC0"/>
    <w:rsid w:val="CAF7C20F"/>
    <w:rsid w:val="CB3BC78D"/>
    <w:rsid w:val="CFBA468C"/>
    <w:rsid w:val="DDFFAA03"/>
    <w:rsid w:val="DEFF5C44"/>
    <w:rsid w:val="EEFFA6F6"/>
    <w:rsid w:val="F7FFFD09"/>
    <w:rsid w:val="FADF475A"/>
    <w:rsid w:val="FBFD92BB"/>
    <w:rsid w:val="FBFFF436"/>
    <w:rsid w:val="FCFF03AB"/>
    <w:rsid w:val="FE2BC828"/>
    <w:rsid w:val="FF5FD243"/>
    <w:rsid w:val="FF7E5D02"/>
    <w:rsid w:val="FF97FB59"/>
    <w:rsid w:val="FFDF64D1"/>
    <w:rsid w:val="00066135"/>
    <w:rsid w:val="00214DCF"/>
    <w:rsid w:val="002633B6"/>
    <w:rsid w:val="002A6C90"/>
    <w:rsid w:val="00465DFB"/>
    <w:rsid w:val="004A557C"/>
    <w:rsid w:val="005051EA"/>
    <w:rsid w:val="00586189"/>
    <w:rsid w:val="005C3091"/>
    <w:rsid w:val="0062774E"/>
    <w:rsid w:val="006842B9"/>
    <w:rsid w:val="007B5E8A"/>
    <w:rsid w:val="00B16441"/>
    <w:rsid w:val="00C56024"/>
    <w:rsid w:val="00CE6362"/>
    <w:rsid w:val="00EB431D"/>
    <w:rsid w:val="00F07467"/>
    <w:rsid w:val="00F16F18"/>
    <w:rsid w:val="00FF6E9E"/>
    <w:rsid w:val="01023136"/>
    <w:rsid w:val="029D325A"/>
    <w:rsid w:val="03B444B0"/>
    <w:rsid w:val="094F214B"/>
    <w:rsid w:val="0CC31126"/>
    <w:rsid w:val="10B56D77"/>
    <w:rsid w:val="11B17F14"/>
    <w:rsid w:val="14337945"/>
    <w:rsid w:val="14456C52"/>
    <w:rsid w:val="15686BDC"/>
    <w:rsid w:val="15836E7A"/>
    <w:rsid w:val="183D6854"/>
    <w:rsid w:val="1CAC1596"/>
    <w:rsid w:val="1FE76865"/>
    <w:rsid w:val="1FEFD856"/>
    <w:rsid w:val="27952CFE"/>
    <w:rsid w:val="2AC83755"/>
    <w:rsid w:val="2E2A44CC"/>
    <w:rsid w:val="30231FA7"/>
    <w:rsid w:val="322510E9"/>
    <w:rsid w:val="3D6B113B"/>
    <w:rsid w:val="3F545077"/>
    <w:rsid w:val="3F5FE93E"/>
    <w:rsid w:val="40456F00"/>
    <w:rsid w:val="45211A6E"/>
    <w:rsid w:val="46714879"/>
    <w:rsid w:val="48CC68FF"/>
    <w:rsid w:val="49486249"/>
    <w:rsid w:val="4A270DB8"/>
    <w:rsid w:val="531F0A6D"/>
    <w:rsid w:val="53F91A55"/>
    <w:rsid w:val="547278FA"/>
    <w:rsid w:val="557B2E4B"/>
    <w:rsid w:val="58712EA8"/>
    <w:rsid w:val="59EF3319"/>
    <w:rsid w:val="5B501C5C"/>
    <w:rsid w:val="5B7B2A10"/>
    <w:rsid w:val="5F432E56"/>
    <w:rsid w:val="5F6E49AE"/>
    <w:rsid w:val="62D90ED2"/>
    <w:rsid w:val="63872858"/>
    <w:rsid w:val="65DB444D"/>
    <w:rsid w:val="67991FE5"/>
    <w:rsid w:val="6B1E52F9"/>
    <w:rsid w:val="6CB8716B"/>
    <w:rsid w:val="6D4E2EE1"/>
    <w:rsid w:val="6D73B359"/>
    <w:rsid w:val="6FFC67D8"/>
    <w:rsid w:val="704A4E48"/>
    <w:rsid w:val="70EF6407"/>
    <w:rsid w:val="750C2B16"/>
    <w:rsid w:val="78FFF0E9"/>
    <w:rsid w:val="7A3A0597"/>
    <w:rsid w:val="7B5FE03E"/>
    <w:rsid w:val="7EEBE9B9"/>
    <w:rsid w:val="7EEF2BFE"/>
    <w:rsid w:val="7F6FC94A"/>
    <w:rsid w:val="7FBF0F65"/>
    <w:rsid w:val="7FE36013"/>
    <w:rsid w:val="7FF5CE4A"/>
    <w:rsid w:val="7FFED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5478D60"/>
  <w15:docId w15:val="{3C04635B-E262-4AD7-859A-4A93199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autoRedefine/>
    <w:qFormat/>
    <w:pPr>
      <w:ind w:leftChars="200" w:left="400" w:hangingChars="200" w:hanging="200"/>
    </w:pPr>
    <w:rPr>
      <w:rFonts w:ascii="仿宋_GB2312" w:eastAsia="仿宋_GB2312"/>
      <w:sz w:val="32"/>
      <w:szCs w:val="32"/>
    </w:rPr>
  </w:style>
  <w:style w:type="paragraph" w:styleId="a4">
    <w:name w:val="Body Text"/>
    <w:basedOn w:val="a"/>
    <w:next w:val="a"/>
    <w:autoRedefine/>
    <w:uiPriority w:val="99"/>
    <w:unhideWhenUsed/>
    <w:qFormat/>
    <w:pPr>
      <w:spacing w:after="120"/>
    </w:pPr>
    <w:rPr>
      <w:sz w:val="32"/>
      <w:szCs w:val="32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autoRedefine/>
    <w:qFormat/>
    <w:rPr>
      <w:b/>
    </w:rPr>
  </w:style>
  <w:style w:type="character" w:styleId="aa">
    <w:name w:val="Hyperlink"/>
    <w:autoRedefine/>
    <w:qFormat/>
    <w:rPr>
      <w:color w:val="0000FF"/>
      <w:u w:val="single"/>
    </w:r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rsid w:val="002A6C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5%99%E6%B1%9F%E7%9C%81%E4%BA%BA%E6%B0%91%E4%BB%A3%E8%A1%A8%E5%A4%A7%E4%BC%9A%E5%B8%B8%E5%8A%A1%E5%A7%94%E5%91%98%E4%BC%9A/2580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王璇</dc:creator>
  <cp:lastModifiedBy>菲 胡</cp:lastModifiedBy>
  <cp:revision>2</cp:revision>
  <cp:lastPrinted>2022-01-22T00:31:00Z</cp:lastPrinted>
  <dcterms:created xsi:type="dcterms:W3CDTF">2024-03-11T11:05:00Z</dcterms:created>
  <dcterms:modified xsi:type="dcterms:W3CDTF">2024-03-11T11:05:00Z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3F56BFD7DE6E4881A3BC8D9E53265B04</vt:lpwstr>
  </property>
</Properties>
</file>