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方正小标宋简体" w:hAnsi="宋体" w:eastAsia="方正小标宋简体" w:cs="宋体"/>
          <w:bCs/>
          <w:color w:val="333333"/>
          <w:spacing w:val="3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333333"/>
          <w:spacing w:val="30"/>
          <w:kern w:val="0"/>
          <w:sz w:val="44"/>
          <w:szCs w:val="44"/>
        </w:rPr>
        <w:t>市发改局</w:t>
      </w:r>
      <w:r>
        <w:rPr>
          <w:rFonts w:hint="eastAsia" w:ascii="方正小标宋简体" w:hAnsi="宋体" w:eastAsia="方正小标宋简体" w:cs="宋体"/>
          <w:bCs/>
          <w:color w:val="333333"/>
          <w:spacing w:val="30"/>
          <w:kern w:val="0"/>
          <w:sz w:val="44"/>
          <w:szCs w:val="44"/>
          <w:lang w:eastAsia="zh-CN"/>
        </w:rPr>
        <w:t>2018</w:t>
      </w:r>
      <w:r>
        <w:rPr>
          <w:rFonts w:hint="eastAsia" w:ascii="方正小标宋简体" w:hAnsi="宋体" w:eastAsia="方正小标宋简体" w:cs="宋体"/>
          <w:bCs/>
          <w:color w:val="333333"/>
          <w:spacing w:val="30"/>
          <w:kern w:val="0"/>
          <w:sz w:val="44"/>
          <w:szCs w:val="44"/>
        </w:rPr>
        <w:t>年度政府信息公开工作年度报告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本年度报告由永康市发展和改革局根据</w:t>
      </w:r>
      <w:r>
        <w:rPr>
          <w:rFonts w:hint="eastAsia" w:ascii="仿宋_GB2312" w:eastAsia="仿宋_GB2312"/>
          <w:color w:val="565656"/>
          <w:sz w:val="32"/>
          <w:szCs w:val="32"/>
        </w:rPr>
        <w:t>《政府信息公开条例》（以下简称《条例》）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规定，结合我局政府信息公开工作情况和统计数据编制而成。全文包括概述、主动公开政府信息情况、依申请公开政府信息情况、行政复议和行政诉讼情况、存在问题及改进措施六部分组成。本年度报告中所列数据统计期为201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年1月1日至201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年12月31日。本年报的电子版可在“中国永康”门户网站（</w:t>
      </w:r>
      <w:r>
        <w:fldChar w:fldCharType="begin"/>
      </w:r>
      <w:r>
        <w:instrText xml:space="preserve"> HYPERLINK "http://www.yk.gov.cn" </w:instrText>
      </w:r>
      <w:r>
        <w:fldChar w:fldCharType="separate"/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www.yk.gov.cn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fldChar w:fldCharType="end"/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）下载。如对本年报有任何疑问，请与永康市发展和改革局办公室联系（地址：永康市金城路25号，邮编：321300，电话：87101381，电子邮箱：zjykfgj@126.com）。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黑体" w:hAnsi="宋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一、概述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201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，在市委、市政府的统一部署下，市发改局紧紧围绕中心工作，严格按照《条例》要求，把开展政府信息公开工作作为落实群众知情权、参与权、表达权、监督权，推进依法执政，建设服务型政府的重要举措，强化领导，多措并举，狠抓落实，政府信息公开工作稳步推进，较好地完成了政府信息公开工作任务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微软雅黑" w:eastAsia="仿宋_GB2312" w:cs="宋体"/>
          <w:color w:val="444444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市发改局高度重视政府信息公开工作，把政府信息公开工作纳入全局重点目标管理，分管领导具体抓，同时由办公室派专人负责政府信息公开工作,各业务科室（单位）在职责范围内提供信息公开各项业务资料，按程序审核统一发布，将政府信息公开工作与日常的信息工作、电子政务工作相结合，确保工作有专门工作人员承办，责任到人，层层落实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二、主动公开政府信息情况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（一）积极主动公开信息。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2018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年，市发改局主动公开政府信息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167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条。主动公开的政府信息主要包括管理规范和发展规划、与公众密切相关的业务事项、公共资金使用和监督等方面内容；及时公开了国家、省、市、县政府各项法律、法规和相关政策，县政府规章，规范性文件以及与经济、社会管理和公共服务相关的其他文件，公开了机构设置等信息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（二）拓宽公开渠道。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为扩大政府信息公开工作的影响，使社会公众进一步关注和参与政府信息公开工作，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2018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年，充分利用永康市政府门户网站等多种方式、多种途径，广泛开展政府信息公开工作。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三、依申请公开政府信息情况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2018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年，市发改局共收到依申请公开政府信息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条，申请公开项目相关审批文件，市发改局就依法属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本部门公开事项的予以公开，属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其他政府部门公开事项向申请人作出了说明。市发改局未向公民、法人和其他组织收取任何与政府信息公开工作相关的费用。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四、政府信息公开申请行政复议和行政诉讼的情况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2018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年，我局未收到有关政府信息公开事务的行政复议和行政诉讼。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五、存在问题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在市委、市政府的坚强领导下，市发改局政务公开工作取得了一些成绩，但与市委、市政府和社会各界的要求相比，还存在一定差距。主要是：公开意识需要进一步强化，少数人对政府信息公开工作重视不够，主动公开的政府信息与公众的需求还存在一定距离；公开形式的便民性需要进一步提高，适合社区、农村等群众查阅的公开形式不够丰富；组织引导工作需要进一步加强，一些工作人员和社会公众对政府信息公开制度还不十分熟悉，处理程序不够规范，长效工作机制建设需要进一步加强完善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六、改进措施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下一步，我们将进一步深化政务公开工作，不断提高政务服务质量。一是进一步充实公开内容。按照“以公开为原则，不公开为例外”的总体要求，进一步做好公开和免予公开两类政府信息的界定，完善主动公开的政府信息目录，逐步编制依申请公开的政府信息目录。加强对公众关注度高的政府信息的梳理，探索重大决定草案公开制度，充分征求公众意见，推动科学、民主决策。二是规范、优化申请处理流程。进一步规范信息公开流程，提高申请处理效率，切实加强政府信息公开咨询服务工作。三是健全长效工作机制。建立健全政府信息公开内容审查和更新维护、考核评估、监督检查评议、培训宣传和工作年报等工作制度，建立和完善信息公开审查制度，使政府信息公开工作不断制度化、规范化，确保深入、持续、高效地开展政府信息公开工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15FF8"/>
    <w:rsid w:val="000B09E5"/>
    <w:rsid w:val="000D3159"/>
    <w:rsid w:val="00126139"/>
    <w:rsid w:val="001E0412"/>
    <w:rsid w:val="00215777"/>
    <w:rsid w:val="00246CE8"/>
    <w:rsid w:val="00350D90"/>
    <w:rsid w:val="003628BC"/>
    <w:rsid w:val="00415FF8"/>
    <w:rsid w:val="008271E0"/>
    <w:rsid w:val="008335BC"/>
    <w:rsid w:val="00881221"/>
    <w:rsid w:val="00A127BF"/>
    <w:rsid w:val="00A71129"/>
    <w:rsid w:val="00B87418"/>
    <w:rsid w:val="00CB04DA"/>
    <w:rsid w:val="00FA1A71"/>
    <w:rsid w:val="00FD0867"/>
    <w:rsid w:val="01AC1883"/>
    <w:rsid w:val="07DF07A0"/>
    <w:rsid w:val="0A31682A"/>
    <w:rsid w:val="0AE3049F"/>
    <w:rsid w:val="0B0C24A3"/>
    <w:rsid w:val="0C271205"/>
    <w:rsid w:val="0DF35F49"/>
    <w:rsid w:val="0E6C104F"/>
    <w:rsid w:val="16E220C9"/>
    <w:rsid w:val="18902120"/>
    <w:rsid w:val="19325E75"/>
    <w:rsid w:val="1A614E90"/>
    <w:rsid w:val="1BB16F02"/>
    <w:rsid w:val="1DFD076B"/>
    <w:rsid w:val="1ECA4717"/>
    <w:rsid w:val="2BCD5707"/>
    <w:rsid w:val="311E38D3"/>
    <w:rsid w:val="34812B40"/>
    <w:rsid w:val="35B7245D"/>
    <w:rsid w:val="37A96F2C"/>
    <w:rsid w:val="38BF46C5"/>
    <w:rsid w:val="396F0E46"/>
    <w:rsid w:val="3A3136C7"/>
    <w:rsid w:val="3B564B66"/>
    <w:rsid w:val="436462B9"/>
    <w:rsid w:val="4D7F7F5C"/>
    <w:rsid w:val="5045188A"/>
    <w:rsid w:val="506C2AD2"/>
    <w:rsid w:val="51615752"/>
    <w:rsid w:val="52016B2D"/>
    <w:rsid w:val="53353D9A"/>
    <w:rsid w:val="59D00827"/>
    <w:rsid w:val="5BA625DC"/>
    <w:rsid w:val="5BE025D7"/>
    <w:rsid w:val="5C5335DE"/>
    <w:rsid w:val="5D3C4DF9"/>
    <w:rsid w:val="65E47EF4"/>
    <w:rsid w:val="67BD2488"/>
    <w:rsid w:val="758B2E41"/>
    <w:rsid w:val="7B3B3F36"/>
    <w:rsid w:val="7D3B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246</Words>
  <Characters>1408</Characters>
  <Lines>11</Lines>
  <Paragraphs>3</Paragraphs>
  <TotalTime>0</TotalTime>
  <ScaleCrop>false</ScaleCrop>
  <LinksUpToDate>false</LinksUpToDate>
  <CharactersWithSpaces>1651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2018-01-10T06:44:00Z</dcterms:created>
  <dc:creator>微软用户</dc:creator>
  <cp:lastModifiedBy>毛小毛</cp:lastModifiedBy>
  <dcterms:modified xsi:type="dcterms:W3CDTF">2019-03-13T08:31:04Z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